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1BF" w:rsidRPr="006905EE" w:rsidRDefault="00E10278" w:rsidP="00E10278">
      <w:pPr>
        <w:jc w:val="center"/>
        <w:rPr>
          <w:rFonts w:ascii="Arial" w:hAnsi="Arial" w:cs="Arial"/>
          <w:b/>
          <w:sz w:val="24"/>
          <w:szCs w:val="24"/>
        </w:rPr>
      </w:pPr>
      <w:bookmarkStart w:id="0" w:name="_GoBack"/>
      <w:bookmarkEnd w:id="0"/>
      <w:r w:rsidRPr="006905EE">
        <w:rPr>
          <w:rFonts w:ascii="Arial" w:hAnsi="Arial" w:cs="Arial"/>
          <w:b/>
          <w:sz w:val="24"/>
          <w:szCs w:val="24"/>
        </w:rPr>
        <w:t xml:space="preserve">Policy for Management of Late attendees and “Did not </w:t>
      </w:r>
      <w:proofErr w:type="gramStart"/>
      <w:r w:rsidRPr="006905EE">
        <w:rPr>
          <w:rFonts w:ascii="Arial" w:hAnsi="Arial" w:cs="Arial"/>
          <w:b/>
          <w:sz w:val="24"/>
          <w:szCs w:val="24"/>
        </w:rPr>
        <w:t>Attend</w:t>
      </w:r>
      <w:proofErr w:type="gramEnd"/>
      <w:r w:rsidRPr="006905EE">
        <w:rPr>
          <w:rFonts w:ascii="Arial" w:hAnsi="Arial" w:cs="Arial"/>
          <w:b/>
          <w:sz w:val="24"/>
          <w:szCs w:val="24"/>
        </w:rPr>
        <w:t>” (DNA) patients to booked clinic appointments</w:t>
      </w:r>
    </w:p>
    <w:p w:rsidR="00E10278" w:rsidRDefault="00E10278" w:rsidP="00E10278">
      <w:pPr>
        <w:jc w:val="center"/>
        <w:rPr>
          <w:rFonts w:ascii="Arial" w:hAnsi="Arial" w:cs="Arial"/>
          <w:sz w:val="24"/>
          <w:szCs w:val="24"/>
        </w:rPr>
      </w:pPr>
    </w:p>
    <w:p w:rsidR="00E10278" w:rsidRPr="006905EE" w:rsidRDefault="00E10278" w:rsidP="00E10278">
      <w:pPr>
        <w:rPr>
          <w:rFonts w:ascii="Arial" w:hAnsi="Arial" w:cs="Arial"/>
          <w:b/>
          <w:sz w:val="24"/>
          <w:szCs w:val="24"/>
        </w:rPr>
      </w:pPr>
      <w:r w:rsidRPr="006905EE">
        <w:rPr>
          <w:rFonts w:ascii="Arial" w:hAnsi="Arial" w:cs="Arial"/>
          <w:b/>
          <w:sz w:val="24"/>
          <w:szCs w:val="24"/>
        </w:rPr>
        <w:t>June 2019</w:t>
      </w:r>
    </w:p>
    <w:p w:rsidR="00E10278" w:rsidRDefault="00E10278" w:rsidP="00E10278">
      <w:pPr>
        <w:rPr>
          <w:rFonts w:ascii="Arial" w:hAnsi="Arial" w:cs="Arial"/>
          <w:sz w:val="24"/>
          <w:szCs w:val="24"/>
        </w:rPr>
      </w:pPr>
    </w:p>
    <w:p w:rsidR="00E10278" w:rsidRPr="006905EE" w:rsidRDefault="00E10278" w:rsidP="00E10278">
      <w:pPr>
        <w:rPr>
          <w:rFonts w:ascii="Arial" w:hAnsi="Arial" w:cs="Arial"/>
          <w:b/>
          <w:sz w:val="24"/>
          <w:szCs w:val="24"/>
        </w:rPr>
      </w:pPr>
      <w:r w:rsidRPr="006905EE">
        <w:rPr>
          <w:rFonts w:ascii="Arial" w:hAnsi="Arial" w:cs="Arial"/>
          <w:b/>
          <w:sz w:val="24"/>
          <w:szCs w:val="24"/>
        </w:rPr>
        <w:t>For the attention of</w:t>
      </w:r>
    </w:p>
    <w:p w:rsidR="00E10278" w:rsidRDefault="00E10278" w:rsidP="00E10278">
      <w:pPr>
        <w:rPr>
          <w:rFonts w:ascii="Arial" w:hAnsi="Arial" w:cs="Arial"/>
          <w:sz w:val="24"/>
          <w:szCs w:val="24"/>
        </w:rPr>
      </w:pPr>
    </w:p>
    <w:p w:rsidR="00E10278" w:rsidRDefault="00E10278" w:rsidP="00E10278">
      <w:pPr>
        <w:rPr>
          <w:rFonts w:ascii="Arial" w:hAnsi="Arial" w:cs="Arial"/>
          <w:sz w:val="24"/>
          <w:szCs w:val="24"/>
        </w:rPr>
      </w:pPr>
      <w:r>
        <w:rPr>
          <w:rFonts w:ascii="Arial" w:hAnsi="Arial" w:cs="Arial"/>
          <w:sz w:val="24"/>
          <w:szCs w:val="24"/>
        </w:rPr>
        <w:t>All reception staff at all sites</w:t>
      </w:r>
    </w:p>
    <w:p w:rsidR="00E10278" w:rsidRDefault="00E10278" w:rsidP="00E10278">
      <w:pPr>
        <w:rPr>
          <w:rFonts w:ascii="Arial" w:hAnsi="Arial" w:cs="Arial"/>
          <w:sz w:val="24"/>
          <w:szCs w:val="24"/>
        </w:rPr>
      </w:pPr>
      <w:r>
        <w:rPr>
          <w:rFonts w:ascii="Arial" w:hAnsi="Arial" w:cs="Arial"/>
          <w:sz w:val="24"/>
          <w:szCs w:val="24"/>
        </w:rPr>
        <w:t>All Clinical staff at all sites</w:t>
      </w:r>
    </w:p>
    <w:p w:rsidR="00E10278" w:rsidRDefault="00E10278" w:rsidP="00E10278">
      <w:pPr>
        <w:rPr>
          <w:rFonts w:ascii="Arial" w:hAnsi="Arial" w:cs="Arial"/>
          <w:sz w:val="24"/>
          <w:szCs w:val="24"/>
        </w:rPr>
      </w:pPr>
    </w:p>
    <w:p w:rsidR="00E10278" w:rsidRDefault="00E10278" w:rsidP="00E10278">
      <w:pPr>
        <w:rPr>
          <w:rFonts w:ascii="Arial" w:hAnsi="Arial" w:cs="Arial"/>
          <w:sz w:val="24"/>
          <w:szCs w:val="24"/>
        </w:rPr>
      </w:pPr>
      <w:r>
        <w:rPr>
          <w:rFonts w:ascii="Arial" w:hAnsi="Arial" w:cs="Arial"/>
          <w:sz w:val="24"/>
          <w:szCs w:val="24"/>
        </w:rPr>
        <w:t xml:space="preserve">For this document the acronym “DNA” stands for “Did not </w:t>
      </w:r>
      <w:proofErr w:type="gramStart"/>
      <w:r>
        <w:rPr>
          <w:rFonts w:ascii="Arial" w:hAnsi="Arial" w:cs="Arial"/>
          <w:sz w:val="24"/>
          <w:szCs w:val="24"/>
        </w:rPr>
        <w:t>Attend</w:t>
      </w:r>
      <w:proofErr w:type="gramEnd"/>
      <w:r>
        <w:rPr>
          <w:rFonts w:ascii="Arial" w:hAnsi="Arial" w:cs="Arial"/>
          <w:sz w:val="24"/>
          <w:szCs w:val="24"/>
        </w:rPr>
        <w:t xml:space="preserve">” and applies to patients who did not attend their booked appointment. It does not apply to patients who cancelled their appointment in advance of the booked time either in person or via telephone or email contact. </w:t>
      </w:r>
    </w:p>
    <w:p w:rsidR="00E10278" w:rsidRDefault="00E10278" w:rsidP="00E10278">
      <w:pPr>
        <w:rPr>
          <w:rFonts w:ascii="Arial" w:hAnsi="Arial" w:cs="Arial"/>
          <w:sz w:val="24"/>
          <w:szCs w:val="24"/>
        </w:rPr>
      </w:pPr>
    </w:p>
    <w:p w:rsidR="00E10278" w:rsidRDefault="00E10278" w:rsidP="00E10278">
      <w:pPr>
        <w:pStyle w:val="ListParagraph"/>
        <w:numPr>
          <w:ilvl w:val="0"/>
          <w:numId w:val="1"/>
        </w:numPr>
        <w:rPr>
          <w:rFonts w:ascii="Arial" w:hAnsi="Arial" w:cs="Arial"/>
          <w:sz w:val="24"/>
          <w:szCs w:val="24"/>
        </w:rPr>
      </w:pPr>
      <w:r>
        <w:rPr>
          <w:rFonts w:ascii="Arial" w:hAnsi="Arial" w:cs="Arial"/>
          <w:sz w:val="24"/>
          <w:szCs w:val="24"/>
        </w:rPr>
        <w:t xml:space="preserve">Patients arriving more than 10 minutes late to their booked appointment time </w:t>
      </w:r>
      <w:r w:rsidR="006905EE">
        <w:rPr>
          <w:rFonts w:ascii="Arial" w:hAnsi="Arial" w:cs="Arial"/>
          <w:sz w:val="24"/>
          <w:szCs w:val="24"/>
        </w:rPr>
        <w:t xml:space="preserve">should be told that as they have arrived late they may not be seen that day as planned. </w:t>
      </w:r>
      <w:r>
        <w:rPr>
          <w:rFonts w:ascii="Arial" w:hAnsi="Arial" w:cs="Arial"/>
          <w:sz w:val="24"/>
          <w:szCs w:val="24"/>
        </w:rPr>
        <w:t xml:space="preserve"> </w:t>
      </w:r>
      <w:r w:rsidR="006905EE">
        <w:rPr>
          <w:rFonts w:ascii="Arial" w:hAnsi="Arial" w:cs="Arial"/>
          <w:sz w:val="24"/>
          <w:szCs w:val="24"/>
        </w:rPr>
        <w:t>T</w:t>
      </w:r>
      <w:r>
        <w:rPr>
          <w:rFonts w:ascii="Arial" w:hAnsi="Arial" w:cs="Arial"/>
          <w:sz w:val="24"/>
          <w:szCs w:val="24"/>
        </w:rPr>
        <w:t>he clin</w:t>
      </w:r>
      <w:r w:rsidR="006905EE">
        <w:rPr>
          <w:rFonts w:ascii="Arial" w:hAnsi="Arial" w:cs="Arial"/>
          <w:sz w:val="24"/>
          <w:szCs w:val="24"/>
        </w:rPr>
        <w:t>ician that was due to see them should then be asked by the member of reception staff if they are able to see the patient that day and if not, a new appointment should be booked for the patient.</w:t>
      </w:r>
    </w:p>
    <w:p w:rsidR="00E10278" w:rsidRDefault="00E10278" w:rsidP="00E10278">
      <w:pPr>
        <w:pStyle w:val="ListParagraph"/>
        <w:numPr>
          <w:ilvl w:val="0"/>
          <w:numId w:val="1"/>
        </w:numPr>
        <w:rPr>
          <w:rFonts w:ascii="Arial" w:hAnsi="Arial" w:cs="Arial"/>
          <w:sz w:val="24"/>
          <w:szCs w:val="24"/>
        </w:rPr>
      </w:pPr>
      <w:r>
        <w:rPr>
          <w:rFonts w:ascii="Arial" w:hAnsi="Arial" w:cs="Arial"/>
          <w:sz w:val="24"/>
          <w:szCs w:val="24"/>
        </w:rPr>
        <w:t xml:space="preserve">This policy will be clearly communicated to patients via posters in clinic, our clinic website and on our twitter and </w:t>
      </w:r>
      <w:proofErr w:type="spellStart"/>
      <w:r>
        <w:rPr>
          <w:rFonts w:ascii="Arial" w:hAnsi="Arial" w:cs="Arial"/>
          <w:sz w:val="24"/>
          <w:szCs w:val="24"/>
        </w:rPr>
        <w:t>facebook</w:t>
      </w:r>
      <w:proofErr w:type="spellEnd"/>
      <w:r>
        <w:rPr>
          <w:rFonts w:ascii="Arial" w:hAnsi="Arial" w:cs="Arial"/>
          <w:sz w:val="24"/>
          <w:szCs w:val="24"/>
        </w:rPr>
        <w:t xml:space="preserve"> accounts. </w:t>
      </w:r>
    </w:p>
    <w:p w:rsidR="00E10278" w:rsidRDefault="00692834" w:rsidP="00E10278">
      <w:pPr>
        <w:pStyle w:val="ListParagraph"/>
        <w:numPr>
          <w:ilvl w:val="0"/>
          <w:numId w:val="1"/>
        </w:numPr>
        <w:rPr>
          <w:rFonts w:ascii="Arial" w:hAnsi="Arial" w:cs="Arial"/>
          <w:sz w:val="24"/>
          <w:szCs w:val="24"/>
        </w:rPr>
      </w:pPr>
      <w:r>
        <w:rPr>
          <w:rFonts w:ascii="Arial" w:hAnsi="Arial" w:cs="Arial"/>
          <w:sz w:val="24"/>
          <w:szCs w:val="24"/>
        </w:rPr>
        <w:t>Patients will be sent 2</w:t>
      </w:r>
      <w:r w:rsidR="00E10278">
        <w:rPr>
          <w:rFonts w:ascii="Arial" w:hAnsi="Arial" w:cs="Arial"/>
          <w:sz w:val="24"/>
          <w:szCs w:val="24"/>
        </w:rPr>
        <w:t xml:space="preserve"> reminder text message</w:t>
      </w:r>
      <w:r w:rsidR="00B202B3">
        <w:rPr>
          <w:rFonts w:ascii="Arial" w:hAnsi="Arial" w:cs="Arial"/>
          <w:sz w:val="24"/>
          <w:szCs w:val="24"/>
        </w:rPr>
        <w:t xml:space="preserve">s. The first will be at </w:t>
      </w:r>
      <w:r>
        <w:rPr>
          <w:rFonts w:ascii="Arial" w:hAnsi="Arial" w:cs="Arial"/>
          <w:sz w:val="24"/>
          <w:szCs w:val="24"/>
        </w:rPr>
        <w:t xml:space="preserve">10 days and </w:t>
      </w:r>
      <w:r w:rsidR="00B202B3">
        <w:rPr>
          <w:rFonts w:ascii="Arial" w:hAnsi="Arial" w:cs="Arial"/>
          <w:sz w:val="24"/>
          <w:szCs w:val="24"/>
        </w:rPr>
        <w:t>the second at 3 days</w:t>
      </w:r>
      <w:r w:rsidR="00E10278">
        <w:rPr>
          <w:rFonts w:ascii="Arial" w:hAnsi="Arial" w:cs="Arial"/>
          <w:sz w:val="24"/>
          <w:szCs w:val="24"/>
        </w:rPr>
        <w:t xml:space="preserve"> before their </w:t>
      </w:r>
      <w:r w:rsidR="006905EE">
        <w:rPr>
          <w:rFonts w:ascii="Arial" w:hAnsi="Arial" w:cs="Arial"/>
          <w:sz w:val="24"/>
          <w:szCs w:val="24"/>
        </w:rPr>
        <w:t xml:space="preserve">booked </w:t>
      </w:r>
      <w:r w:rsidR="00E10278">
        <w:rPr>
          <w:rFonts w:ascii="Arial" w:hAnsi="Arial" w:cs="Arial"/>
          <w:sz w:val="24"/>
          <w:szCs w:val="24"/>
        </w:rPr>
        <w:t xml:space="preserve">appointment. This text message will include the text “if you arrive more than 10 minutes after your booked appointment time </w:t>
      </w:r>
      <w:r w:rsidR="006905EE">
        <w:rPr>
          <w:rFonts w:ascii="Arial" w:hAnsi="Arial" w:cs="Arial"/>
          <w:sz w:val="24"/>
          <w:szCs w:val="24"/>
        </w:rPr>
        <w:t xml:space="preserve">then you may not be seen and you may be asked to rebook your appointment”. </w:t>
      </w:r>
    </w:p>
    <w:p w:rsidR="006905EE" w:rsidRDefault="006905EE" w:rsidP="006905EE">
      <w:pPr>
        <w:pStyle w:val="ListParagraph"/>
        <w:numPr>
          <w:ilvl w:val="0"/>
          <w:numId w:val="1"/>
        </w:numPr>
        <w:rPr>
          <w:rFonts w:ascii="Arial" w:hAnsi="Arial" w:cs="Arial"/>
          <w:sz w:val="24"/>
          <w:szCs w:val="24"/>
        </w:rPr>
      </w:pPr>
      <w:r>
        <w:rPr>
          <w:rFonts w:ascii="Arial" w:hAnsi="Arial" w:cs="Arial"/>
          <w:sz w:val="24"/>
          <w:szCs w:val="24"/>
        </w:rPr>
        <w:t xml:space="preserve">Clinicians have responsibility for following up patients who DNA their booked appointments. This may require contacting the patient to rearrange their appointment. The level of follow up required will depend on the clinical assessment of the clinician who was due to see the patient. </w:t>
      </w:r>
    </w:p>
    <w:p w:rsidR="006905EE" w:rsidRPr="006905EE" w:rsidRDefault="006905EE" w:rsidP="006905EE">
      <w:pPr>
        <w:pStyle w:val="ListParagraph"/>
        <w:numPr>
          <w:ilvl w:val="0"/>
          <w:numId w:val="1"/>
        </w:numPr>
        <w:rPr>
          <w:rFonts w:ascii="Arial" w:hAnsi="Arial" w:cs="Arial"/>
          <w:sz w:val="24"/>
          <w:szCs w:val="24"/>
        </w:rPr>
      </w:pPr>
      <w:r>
        <w:rPr>
          <w:rFonts w:ascii="Arial" w:hAnsi="Arial" w:cs="Arial"/>
          <w:sz w:val="24"/>
          <w:szCs w:val="24"/>
        </w:rPr>
        <w:t xml:space="preserve">This policy will be reviewed at annual intervals at a staff management meeting. Next date for review will be June 2020. </w:t>
      </w:r>
    </w:p>
    <w:sectPr w:rsidR="006905EE" w:rsidRPr="006905E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6F27" w:rsidRDefault="00C46F27" w:rsidP="00E10278">
      <w:pPr>
        <w:spacing w:after="0" w:line="240" w:lineRule="auto"/>
      </w:pPr>
      <w:r>
        <w:separator/>
      </w:r>
    </w:p>
  </w:endnote>
  <w:endnote w:type="continuationSeparator" w:id="0">
    <w:p w:rsidR="00C46F27" w:rsidRDefault="00C46F27" w:rsidP="00E102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278" w:rsidRDefault="00E10278">
    <w:pPr>
      <w:pStyle w:val="Footer"/>
    </w:pPr>
    <w:r>
      <w:t>Late attenders and DNAs to book</w:t>
    </w:r>
    <w:r w:rsidR="00906B8B">
      <w:t>ed clinic appointments policy V2</w:t>
    </w:r>
    <w:r>
      <w:t xml:space="preserve"> June 2019</w:t>
    </w:r>
  </w:p>
  <w:p w:rsidR="00E10278" w:rsidRDefault="00E10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6F27" w:rsidRDefault="00C46F27" w:rsidP="00E10278">
      <w:pPr>
        <w:spacing w:after="0" w:line="240" w:lineRule="auto"/>
      </w:pPr>
      <w:r>
        <w:separator/>
      </w:r>
    </w:p>
  </w:footnote>
  <w:footnote w:type="continuationSeparator" w:id="0">
    <w:p w:rsidR="00C46F27" w:rsidRDefault="00C46F27" w:rsidP="00E102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A5F7F"/>
    <w:multiLevelType w:val="hybridMultilevel"/>
    <w:tmpl w:val="4A8EA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278"/>
    <w:rsid w:val="006905EE"/>
    <w:rsid w:val="00692834"/>
    <w:rsid w:val="00906B8B"/>
    <w:rsid w:val="00B202B3"/>
    <w:rsid w:val="00C46F27"/>
    <w:rsid w:val="00D411BF"/>
    <w:rsid w:val="00E10278"/>
    <w:rsid w:val="00F64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78"/>
    <w:pPr>
      <w:ind w:left="720"/>
      <w:contextualSpacing/>
    </w:pPr>
  </w:style>
  <w:style w:type="paragraph" w:styleId="Header">
    <w:name w:val="header"/>
    <w:basedOn w:val="Normal"/>
    <w:link w:val="HeaderChar"/>
    <w:uiPriority w:val="99"/>
    <w:unhideWhenUsed/>
    <w:rsid w:val="00E1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278"/>
  </w:style>
  <w:style w:type="paragraph" w:styleId="Footer">
    <w:name w:val="footer"/>
    <w:basedOn w:val="Normal"/>
    <w:link w:val="FooterChar"/>
    <w:uiPriority w:val="99"/>
    <w:unhideWhenUsed/>
    <w:rsid w:val="00E1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278"/>
  </w:style>
  <w:style w:type="paragraph" w:styleId="BalloonText">
    <w:name w:val="Balloon Text"/>
    <w:basedOn w:val="Normal"/>
    <w:link w:val="BalloonTextChar"/>
    <w:uiPriority w:val="99"/>
    <w:semiHidden/>
    <w:unhideWhenUsed/>
    <w:rsid w:val="00E1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278"/>
    <w:pPr>
      <w:ind w:left="720"/>
      <w:contextualSpacing/>
    </w:pPr>
  </w:style>
  <w:style w:type="paragraph" w:styleId="Header">
    <w:name w:val="header"/>
    <w:basedOn w:val="Normal"/>
    <w:link w:val="HeaderChar"/>
    <w:uiPriority w:val="99"/>
    <w:unhideWhenUsed/>
    <w:rsid w:val="00E102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0278"/>
  </w:style>
  <w:style w:type="paragraph" w:styleId="Footer">
    <w:name w:val="footer"/>
    <w:basedOn w:val="Normal"/>
    <w:link w:val="FooterChar"/>
    <w:uiPriority w:val="99"/>
    <w:unhideWhenUsed/>
    <w:rsid w:val="00E10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0278"/>
  </w:style>
  <w:style w:type="paragraph" w:styleId="BalloonText">
    <w:name w:val="Balloon Text"/>
    <w:basedOn w:val="Normal"/>
    <w:link w:val="BalloonTextChar"/>
    <w:uiPriority w:val="99"/>
    <w:semiHidden/>
    <w:unhideWhenUsed/>
    <w:rsid w:val="00E10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2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1463</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1716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2019-06-13T12:02:00Z</dcterms:created>
  <dcterms:modified xsi:type="dcterms:W3CDTF">2019-06-13T12:02:00Z</dcterms:modified>
</cp:coreProperties>
</file>